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4CEE" w:rsidRDefault="000D181F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Instructions</w:t>
      </w:r>
    </w:p>
    <w:p w:rsidR="00F34CEE" w:rsidRDefault="000D181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I. Scenario</w:t>
      </w:r>
    </w:p>
    <w:p w:rsidR="00F34CEE" w:rsidRDefault="000D181F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Imagine you are a material scientist in an engineering firm. You specialize in designing mechanical metamaterials for high-strength light-weight components. To help you with your job, your firm recently acquired a decision support tool. Your job is to test</w:t>
      </w:r>
      <w:r>
        <w:rPr>
          <w:rFonts w:ascii="Arial" w:eastAsia="Arial" w:hAnsi="Arial" w:cs="Arial"/>
        </w:rPr>
        <w:t xml:space="preserve"> this tool and complete a questionnaire before and after testing. Your responses in the questionnaire will </w:t>
      </w:r>
      <w:r>
        <w:rPr>
          <w:rFonts w:ascii="Arial" w:eastAsia="Arial" w:hAnsi="Arial" w:cs="Arial"/>
        </w:rPr>
        <w:t>help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us </w:t>
      </w:r>
      <w:r>
        <w:rPr>
          <w:rFonts w:ascii="Arial" w:eastAsia="Arial" w:hAnsi="Arial" w:cs="Arial"/>
        </w:rPr>
        <w:t xml:space="preserve">determine how using the tool changes your knowledge of mechanical metamaterials. Your goal is to </w:t>
      </w:r>
      <w:r>
        <w:rPr>
          <w:rFonts w:ascii="Arial" w:eastAsia="Arial" w:hAnsi="Arial" w:cs="Arial"/>
          <w:i/>
        </w:rPr>
        <w:t>maximize learning from this tool and maximiz</w:t>
      </w:r>
      <w:r>
        <w:rPr>
          <w:rFonts w:ascii="Arial" w:eastAsia="Arial" w:hAnsi="Arial" w:cs="Arial"/>
          <w:i/>
        </w:rPr>
        <w:t>e your score by answering as many questions correctly as possible.</w:t>
      </w:r>
    </w:p>
    <w:p w:rsidR="00F34CEE" w:rsidRDefault="00F34CEE">
      <w:pPr>
        <w:jc w:val="both"/>
        <w:rPr>
          <w:rFonts w:ascii="Arial" w:eastAsia="Arial" w:hAnsi="Arial" w:cs="Arial"/>
        </w:rPr>
      </w:pPr>
    </w:p>
    <w:p w:rsidR="00F34CEE" w:rsidRDefault="000D181F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II. Tool </w:t>
      </w:r>
    </w:p>
    <w:p w:rsidR="00F34CEE" w:rsidRDefault="000D181F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 tool focuses on a specific type of mechanical metamaterial that has following properties:</w:t>
      </w:r>
    </w:p>
    <w:p w:rsidR="00F34CEE" w:rsidRDefault="000D181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unit structure repeats in a 2D plane to create a metamaterial, as seen from Fig. 1</w:t>
      </w:r>
      <w:r>
        <w:rPr>
          <w:rFonts w:ascii="Arial" w:eastAsia="Arial" w:hAnsi="Arial" w:cs="Arial"/>
          <w:color w:val="000000"/>
        </w:rPr>
        <w:t>.</w:t>
      </w:r>
    </w:p>
    <w:p w:rsidR="00F34CEE" w:rsidRDefault="000D181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The unit structure is made of multiple links joining nodes in a 3 x 3 grid. Not all links are necessary.</w:t>
      </w:r>
    </w:p>
    <w:p w:rsidR="00F34CEE" w:rsidRDefault="000D181F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Arial" w:eastAsia="Arial" w:hAnsi="Arial" w:cs="Arial"/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43600" cy="242213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CEE" w:rsidRDefault="000D181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Metamaterial design and a unit structure within it</w:t>
      </w: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F34CEE" w:rsidRDefault="000D181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 xml:space="preserve">Every metamaterial is rated using two objectives, </w:t>
      </w:r>
      <w:r>
        <w:rPr>
          <w:rFonts w:ascii="Arial" w:eastAsia="Arial" w:hAnsi="Arial" w:cs="Arial"/>
          <w:i/>
          <w:color w:val="000000"/>
        </w:rPr>
        <w:t>vertical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stiffness </w:t>
      </w:r>
      <w:r>
        <w:rPr>
          <w:rFonts w:ascii="Arial" w:eastAsia="Arial" w:hAnsi="Arial" w:cs="Arial"/>
          <w:color w:val="000000"/>
        </w:rPr>
        <w:t xml:space="preserve">(relates to strength) and </w:t>
      </w:r>
      <w:r>
        <w:rPr>
          <w:rFonts w:ascii="Arial" w:eastAsia="Arial" w:hAnsi="Arial" w:cs="Arial"/>
          <w:i/>
          <w:color w:val="000000"/>
        </w:rPr>
        <w:t xml:space="preserve">volume fraction </w:t>
      </w:r>
      <w:r>
        <w:rPr>
          <w:rFonts w:ascii="Arial" w:eastAsia="Arial" w:hAnsi="Arial" w:cs="Arial"/>
          <w:color w:val="000000"/>
        </w:rPr>
        <w:t>(relates to weight)</w:t>
      </w:r>
      <w:r>
        <w:rPr>
          <w:rFonts w:ascii="Arial" w:eastAsia="Arial" w:hAnsi="Arial" w:cs="Arial"/>
          <w:i/>
          <w:color w:val="000000"/>
        </w:rPr>
        <w:t xml:space="preserve">. </w:t>
      </w:r>
    </w:p>
    <w:p w:rsidR="00F34CEE" w:rsidRDefault="000D181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Additionally, there is a </w:t>
      </w:r>
      <w:r>
        <w:rPr>
          <w:rFonts w:ascii="Arial" w:eastAsia="Arial" w:hAnsi="Arial" w:cs="Arial"/>
          <w:i/>
          <w:color w:val="000000"/>
        </w:rPr>
        <w:t>feasibility</w:t>
      </w:r>
      <w:r>
        <w:rPr>
          <w:rFonts w:ascii="Arial" w:eastAsia="Arial" w:hAnsi="Arial" w:cs="Arial"/>
          <w:color w:val="000000"/>
        </w:rPr>
        <w:t xml:space="preserve"> constraint that metamaterial should satisfy. All metrics are normalized between 0 and 1.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4"/>
        <w:gridCol w:w="6031"/>
        <w:gridCol w:w="1975"/>
      </w:tblGrid>
      <w:tr w:rsidR="000D181F" w:rsidTr="00D72F23">
        <w:tc>
          <w:tcPr>
            <w:tcW w:w="1344" w:type="dxa"/>
          </w:tcPr>
          <w:p w:rsidR="000D181F" w:rsidRDefault="000D181F" w:rsidP="00D72F23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Vertical stiffness</w:t>
            </w:r>
          </w:p>
        </w:tc>
        <w:tc>
          <w:tcPr>
            <w:tcW w:w="6031" w:type="dxa"/>
          </w:tcPr>
          <w:p w:rsidR="000D181F" w:rsidRDefault="000D181F" w:rsidP="00D72F23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Relates to the amount of vertical force required to expand or contract a metamaterial by unit distance vertically</w:t>
            </w:r>
          </w:p>
        </w:tc>
        <w:tc>
          <w:tcPr>
            <w:tcW w:w="1975" w:type="dxa"/>
          </w:tcPr>
          <w:p w:rsidR="000D181F" w:rsidRDefault="000D181F" w:rsidP="00D72F23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The larger the better</w:t>
            </w:r>
          </w:p>
        </w:tc>
      </w:tr>
      <w:tr w:rsidR="000D181F" w:rsidTr="00D72F23">
        <w:tc>
          <w:tcPr>
            <w:tcW w:w="1344" w:type="dxa"/>
          </w:tcPr>
          <w:p w:rsidR="000D181F" w:rsidRDefault="000D181F" w:rsidP="00D72F23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Volume fraction</w:t>
            </w:r>
          </w:p>
        </w:tc>
        <w:tc>
          <w:tcPr>
            <w:tcW w:w="6031" w:type="dxa"/>
          </w:tcPr>
          <w:p w:rsidR="000D181F" w:rsidRDefault="000D181F" w:rsidP="00D72F23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The volume of unit structure divided by total volume (including missing links and empty space in the unit area)</w:t>
            </w:r>
          </w:p>
        </w:tc>
        <w:tc>
          <w:tcPr>
            <w:tcW w:w="1975" w:type="dxa"/>
          </w:tcPr>
          <w:p w:rsidR="000D181F" w:rsidRDefault="000D181F" w:rsidP="00D72F23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The smaller the better</w:t>
            </w:r>
          </w:p>
        </w:tc>
      </w:tr>
      <w:tr w:rsidR="000D181F" w:rsidTr="00D72F23">
        <w:tc>
          <w:tcPr>
            <w:tcW w:w="1344" w:type="dxa"/>
          </w:tcPr>
          <w:p w:rsidR="000D181F" w:rsidRDefault="000D181F" w:rsidP="00D72F23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Feasibility</w:t>
            </w:r>
          </w:p>
        </w:tc>
        <w:tc>
          <w:tcPr>
            <w:tcW w:w="6031" w:type="dxa"/>
          </w:tcPr>
          <w:p w:rsidR="000D181F" w:rsidRDefault="000D181F" w:rsidP="00D72F23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No two links should intersect, except at nodes. Also, metamaterial should be fully connected (i.e. cannot have disconnected subcomponents).</w:t>
            </w:r>
          </w:p>
        </w:tc>
        <w:tc>
          <w:tcPr>
            <w:tcW w:w="1975" w:type="dxa"/>
          </w:tcPr>
          <w:p w:rsidR="000D181F" w:rsidRDefault="000D181F" w:rsidP="00D72F23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Equal to 1 is desired. Every violation of the constraint reduces feasibility by 0.1.</w:t>
            </w:r>
          </w:p>
        </w:tc>
      </w:tr>
    </w:tbl>
    <w:p w:rsidR="00F34CEE" w:rsidRDefault="00F34CEE">
      <w:pPr>
        <w:jc w:val="both"/>
        <w:rPr>
          <w:rFonts w:ascii="Arial" w:eastAsia="Arial" w:hAnsi="Arial" w:cs="Arial"/>
        </w:rPr>
      </w:pPr>
      <w:bookmarkStart w:id="0" w:name="_GoBack"/>
      <w:bookmarkEnd w:id="0"/>
    </w:p>
    <w:p w:rsidR="00F34CEE" w:rsidRDefault="000D181F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The tool offers many functionalities. </w:t>
      </w:r>
    </w:p>
    <w:p w:rsidR="00F34CEE" w:rsidRDefault="000D181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You can explore a dataset of old metamaterials. Blue dotted line represents a set of best designs, also called the pareto front. </w:t>
      </w:r>
    </w:p>
    <w:p w:rsidR="00F34CEE" w:rsidRDefault="000D181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43600" cy="2534584"/>
            <wp:effectExtent l="0" t="0" r="0" b="0"/>
            <wp:docPr id="18" name="image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gif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F34C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F34CEE" w:rsidRDefault="000D181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You can create your own metamaterial and evaluate its vertical stiffness and volume fraction. </w:t>
      </w:r>
    </w:p>
    <w:p w:rsidR="00F34CEE" w:rsidRDefault="000D181F">
      <w:pPr>
        <w:ind w:left="360"/>
        <w:jc w:val="both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5943600" cy="2484263"/>
            <wp:effectExtent l="0" t="0" r="0" b="0"/>
            <wp:docPr id="17" name="image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CEE" w:rsidRDefault="000D181F">
      <w:pPr>
        <w:rPr>
          <w:rFonts w:ascii="Arial" w:eastAsia="Arial" w:hAnsi="Arial" w:cs="Arial"/>
        </w:rPr>
      </w:pPr>
      <w:r>
        <w:br w:type="page"/>
      </w:r>
    </w:p>
    <w:p w:rsidR="00F34CEE" w:rsidRDefault="000D18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</w:rPr>
      </w:pPr>
      <w:bookmarkStart w:id="1" w:name="_heading=h.gjdgxs" w:colFirst="0" w:colLast="0"/>
      <w:bookmarkEnd w:id="1"/>
      <w:r>
        <w:rPr>
          <w:rFonts w:ascii="Arial" w:eastAsia="Arial" w:hAnsi="Arial" w:cs="Arial"/>
          <w:color w:val="000000"/>
        </w:rPr>
        <w:lastRenderedPageBreak/>
        <w:t xml:space="preserve">The tool offers an artificial intelligence (AI) agent to generate new metamaterial automatically. You can select values of features you like and the AI agent will generate a new metamaterial with those features. Each feature takes value between -2.5 (low) </w:t>
      </w:r>
      <w:r>
        <w:rPr>
          <w:rFonts w:ascii="Arial" w:eastAsia="Arial" w:hAnsi="Arial" w:cs="Arial"/>
          <w:color w:val="000000"/>
        </w:rPr>
        <w:t>to 2.5 (high).</w:t>
      </w:r>
    </w:p>
    <w:p w:rsidR="00F34CEE" w:rsidRDefault="000D181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477280" cy="5564777"/>
            <wp:effectExtent l="0" t="0" r="0" b="0"/>
            <wp:docPr id="20" name="image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280" cy="5564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CEE" w:rsidRDefault="000D181F">
      <w:pPr>
        <w:rPr>
          <w:rFonts w:ascii="Arial" w:eastAsia="Arial" w:hAnsi="Arial" w:cs="Arial"/>
        </w:rPr>
      </w:pPr>
      <w:r>
        <w:br w:type="page"/>
      </w:r>
    </w:p>
    <w:p w:rsidR="00F34CEE" w:rsidRDefault="000D181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III. Sample Questions</w:t>
      </w:r>
    </w:p>
    <w:p w:rsidR="00F34CEE" w:rsidRDefault="000D181F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5934075" cy="1038225"/>
            <wp:effectExtent l="0" t="0" r="0" b="0"/>
            <wp:docPr id="1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CEE" w:rsidRDefault="000D181F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Sample question 1</w:t>
      </w:r>
    </w:p>
    <w:p w:rsidR="00F34CEE" w:rsidRDefault="000D181F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5943600" cy="1352550"/>
            <wp:effectExtent l="0" t="0" r="0" b="0"/>
            <wp:docPr id="2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CEE" w:rsidRDefault="000D181F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Sample question 2</w:t>
      </w:r>
    </w:p>
    <w:p w:rsidR="00F34CEE" w:rsidRDefault="000D181F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5934075" cy="1047750"/>
            <wp:effectExtent l="0" t="0" r="0" b="0"/>
            <wp:docPr id="2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CEE" w:rsidRDefault="000D181F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Sample question 3</w:t>
      </w:r>
    </w:p>
    <w:p w:rsidR="00F34CEE" w:rsidRDefault="000D181F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5934075" cy="1524000"/>
            <wp:effectExtent l="0" t="0" r="0" b="0"/>
            <wp:docPr id="2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CEE" w:rsidRDefault="000D181F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Sample question 4</w:t>
      </w:r>
    </w:p>
    <w:p w:rsidR="00F34CEE" w:rsidRDefault="00F34CEE">
      <w:pPr>
        <w:jc w:val="both"/>
        <w:rPr>
          <w:rFonts w:ascii="Arial" w:eastAsia="Arial" w:hAnsi="Arial" w:cs="Arial"/>
        </w:rPr>
      </w:pPr>
    </w:p>
    <w:p w:rsidR="00F34CEE" w:rsidRDefault="000D181F">
      <w:pPr>
        <w:rPr>
          <w:rFonts w:ascii="Arial" w:eastAsia="Arial" w:hAnsi="Arial" w:cs="Arial"/>
        </w:rPr>
      </w:pPr>
      <w:r>
        <w:br w:type="page"/>
      </w:r>
    </w:p>
    <w:p w:rsidR="00F34CEE" w:rsidRDefault="000D181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IV. Experiment Protocol</w:t>
      </w:r>
    </w:p>
    <w:tbl>
      <w:tblPr>
        <w:tblStyle w:val="a0"/>
        <w:tblW w:w="9990" w:type="dxa"/>
        <w:tblInd w:w="-1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5"/>
        <w:gridCol w:w="6634"/>
        <w:gridCol w:w="1561"/>
      </w:tblGrid>
      <w:tr w:rsidR="00F34CEE">
        <w:tc>
          <w:tcPr>
            <w:tcW w:w="1795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Part</w:t>
            </w:r>
          </w:p>
        </w:tc>
        <w:tc>
          <w:tcPr>
            <w:tcW w:w="6634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Description</w:t>
            </w:r>
          </w:p>
        </w:tc>
        <w:tc>
          <w:tcPr>
            <w:tcW w:w="1561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Approximate Time</w:t>
            </w:r>
          </w:p>
        </w:tc>
      </w:tr>
      <w:tr w:rsidR="00F34CEE">
        <w:tc>
          <w:tcPr>
            <w:tcW w:w="1795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Instructions</w:t>
            </w:r>
          </w:p>
        </w:tc>
        <w:tc>
          <w:tcPr>
            <w:tcW w:w="6634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Please read the instructions carefully.</w:t>
            </w:r>
          </w:p>
        </w:tc>
        <w:tc>
          <w:tcPr>
            <w:tcW w:w="1561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min</w:t>
            </w:r>
          </w:p>
        </w:tc>
      </w:tr>
      <w:tr w:rsidR="00F34CEE">
        <w:tc>
          <w:tcPr>
            <w:tcW w:w="1795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Pretest questionnaire</w:t>
            </w:r>
          </w:p>
        </w:tc>
        <w:tc>
          <w:tcPr>
            <w:tcW w:w="6634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Answer 5 questions for assessing your prior knowledge of mechanical metamaterials</w:t>
            </w:r>
          </w:p>
        </w:tc>
        <w:tc>
          <w:tcPr>
            <w:tcW w:w="1561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 min</w:t>
            </w:r>
          </w:p>
        </w:tc>
      </w:tr>
      <w:tr w:rsidR="00F34CEE">
        <w:tc>
          <w:tcPr>
            <w:tcW w:w="1795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Task 1</w:t>
            </w:r>
          </w:p>
        </w:tc>
        <w:tc>
          <w:tcPr>
            <w:tcW w:w="6634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Test tool functionalities such as exploration of old metamaterials and creation of new metamaterials</w:t>
            </w:r>
          </w:p>
        </w:tc>
        <w:tc>
          <w:tcPr>
            <w:tcW w:w="1561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15 min</w:t>
            </w:r>
          </w:p>
        </w:tc>
      </w:tr>
      <w:tr w:rsidR="00F34CEE">
        <w:tc>
          <w:tcPr>
            <w:tcW w:w="1795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Questionnaire 1</w:t>
            </w:r>
          </w:p>
        </w:tc>
        <w:tc>
          <w:tcPr>
            <w:tcW w:w="6634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Answer 12 que</w:t>
            </w:r>
            <w:r>
              <w:rPr>
                <w:rFonts w:ascii="Arial" w:eastAsia="Arial" w:hAnsi="Arial" w:cs="Arial"/>
                <w:color w:val="000000"/>
              </w:rPr>
              <w:t>stions for assessing new things you learned from Task 1 and functionalities within</w:t>
            </w:r>
          </w:p>
        </w:tc>
        <w:tc>
          <w:tcPr>
            <w:tcW w:w="1561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min</w:t>
            </w:r>
          </w:p>
        </w:tc>
      </w:tr>
      <w:tr w:rsidR="00F34CEE">
        <w:tc>
          <w:tcPr>
            <w:tcW w:w="1795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Task 2</w:t>
            </w:r>
          </w:p>
        </w:tc>
        <w:tc>
          <w:tcPr>
            <w:tcW w:w="6634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Test tool functionalities such as generation of new metamaterials using an AI agent</w:t>
            </w:r>
          </w:p>
        </w:tc>
        <w:tc>
          <w:tcPr>
            <w:tcW w:w="1561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15 min</w:t>
            </w:r>
          </w:p>
        </w:tc>
      </w:tr>
      <w:tr w:rsidR="00F34CEE">
        <w:tc>
          <w:tcPr>
            <w:tcW w:w="1795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Questionnaire 2</w:t>
            </w:r>
          </w:p>
        </w:tc>
        <w:tc>
          <w:tcPr>
            <w:tcW w:w="6634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Answer 10 questions for assessing new things you learned from Task 2 and functionalities within</w:t>
            </w:r>
          </w:p>
        </w:tc>
        <w:tc>
          <w:tcPr>
            <w:tcW w:w="1561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min</w:t>
            </w:r>
          </w:p>
        </w:tc>
      </w:tr>
      <w:tr w:rsidR="00F34CEE">
        <w:tc>
          <w:tcPr>
            <w:tcW w:w="1795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Survey</w:t>
            </w:r>
          </w:p>
        </w:tc>
        <w:tc>
          <w:tcPr>
            <w:tcW w:w="6634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Complete a short survey about self-assessment of your knowledge</w:t>
            </w:r>
          </w:p>
        </w:tc>
        <w:tc>
          <w:tcPr>
            <w:tcW w:w="1561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 min</w:t>
            </w:r>
          </w:p>
        </w:tc>
      </w:tr>
      <w:tr w:rsidR="00F34CEE">
        <w:tc>
          <w:tcPr>
            <w:tcW w:w="1795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Results</w:t>
            </w:r>
          </w:p>
        </w:tc>
        <w:tc>
          <w:tcPr>
            <w:tcW w:w="6634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Cross-check your responses against correct answers to see how you performed in the questionnaires. Also, review the performance of new metamaterials you created.</w:t>
            </w:r>
          </w:p>
        </w:tc>
        <w:tc>
          <w:tcPr>
            <w:tcW w:w="1561" w:type="dxa"/>
          </w:tcPr>
          <w:p w:rsidR="00F34CEE" w:rsidRDefault="000D18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--</w:t>
            </w:r>
          </w:p>
        </w:tc>
      </w:tr>
    </w:tbl>
    <w:p w:rsidR="00F34CEE" w:rsidRDefault="00F34CEE">
      <w:pPr>
        <w:jc w:val="both"/>
        <w:rPr>
          <w:rFonts w:ascii="Arial" w:eastAsia="Arial" w:hAnsi="Arial" w:cs="Arial"/>
        </w:rPr>
      </w:pPr>
    </w:p>
    <w:p w:rsidR="00F34CEE" w:rsidRDefault="000D181F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Remember your goal is to maximize the number of correct responses in Questionnaire 1 and </w:t>
      </w:r>
      <w:r>
        <w:rPr>
          <w:rFonts w:ascii="Arial" w:eastAsia="Arial" w:hAnsi="Arial" w:cs="Arial"/>
        </w:rPr>
        <w:t>Questionnaire 2. Make sure to utilize Task 1 and Task 2 to learn about mechanical metamaterials as much as possible.</w:t>
      </w:r>
    </w:p>
    <w:sectPr w:rsidR="00F34CE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521B84"/>
    <w:multiLevelType w:val="multilevel"/>
    <w:tmpl w:val="8C981F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536753"/>
    <w:multiLevelType w:val="multilevel"/>
    <w:tmpl w:val="37EA5B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D41B08"/>
    <w:multiLevelType w:val="multilevel"/>
    <w:tmpl w:val="5BA899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E284E"/>
    <w:multiLevelType w:val="multilevel"/>
    <w:tmpl w:val="EC2E5D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4CEE"/>
    <w:rsid w:val="000D181F"/>
    <w:rsid w:val="001D3ADF"/>
    <w:rsid w:val="00F34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29D1EFC-92BA-4DB5-876C-C5622E28C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Strong">
    <w:name w:val="Strong"/>
    <w:basedOn w:val="DefaultParagraphFont"/>
    <w:uiPriority w:val="22"/>
    <w:qFormat/>
    <w:rsid w:val="008C60C3"/>
    <w:rPr>
      <w:b/>
      <w:bCs/>
    </w:rPr>
  </w:style>
  <w:style w:type="paragraph" w:styleId="ListParagraph">
    <w:name w:val="List Paragraph"/>
    <w:basedOn w:val="Normal"/>
    <w:uiPriority w:val="34"/>
    <w:qFormat/>
    <w:rsid w:val="008C60C3"/>
    <w:pPr>
      <w:ind w:left="720"/>
      <w:contextualSpacing/>
    </w:pPr>
  </w:style>
  <w:style w:type="table" w:styleId="TableGrid">
    <w:name w:val="Table Grid"/>
    <w:basedOn w:val="TableNormal"/>
    <w:uiPriority w:val="39"/>
    <w:rsid w:val="003170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jpg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image" Target="media/image7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5yIMO9k/D6tVYdKcT0RDc/UjEg==">AMUW2mVyQt+i7uan5QQSGUBPYMwIt22U8eQj+knRhwP1vd/kf7LydEZWzF7YkAPLJs631RQQXqQ1WubyXbZnHzyYgAcV1ftbIujRFkwDgqgWePzLBnXFTG4PKrgvm/Zc1VMRplnQPjb+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533</Words>
  <Characters>3042</Characters>
  <Application>Microsoft Office Word</Application>
  <DocSecurity>0</DocSecurity>
  <Lines>25</Lines>
  <Paragraphs>7</Paragraphs>
  <ScaleCrop>false</ScaleCrop>
  <Company/>
  <LinksUpToDate>false</LinksUpToDate>
  <CharactersWithSpaces>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Chaudhari, Ashish M.</dc:creator>
  <cp:lastModifiedBy>Chaudhari, Ashish M.</cp:lastModifiedBy>
  <cp:revision>3</cp:revision>
  <dcterms:created xsi:type="dcterms:W3CDTF">2021-01-18T13:35:00Z</dcterms:created>
  <dcterms:modified xsi:type="dcterms:W3CDTF">2021-02-01T18:05:00Z</dcterms:modified>
</cp:coreProperties>
</file>